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附件9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校园兴趣小组活动时间表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2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65"/>
        <w:gridCol w:w="2614"/>
        <w:gridCol w:w="2478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时  间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周一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周二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周三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朗诵兴趣小组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李虹、刘婷婷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三楼10教室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动漫兴趣小组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王蕴博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4楼演播室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摄影兴趣小组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郭天松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4楼演播室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排球兴趣小组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董文洁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学校排球场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手工兴趣小组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张婧勋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三楼9教室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棋弈兴趣小组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蒲建丰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三楼11教室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篮球兴趣小组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杨文元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学校篮球场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备注：各兴趣小组活动时间为周一至周四下午16：30-17:15。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2ZiMjFhYjExZDE4OTUzYWYzODJiMmQ3ZTViZTIifQ=="/>
  </w:docVars>
  <w:rsids>
    <w:rsidRoot w:val="00000000"/>
    <w:rsid w:val="4BC429F6"/>
    <w:rsid w:val="4DD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163</Characters>
  <Lines>0</Lines>
  <Paragraphs>0</Paragraphs>
  <TotalTime>0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2022-10-04T03:07:00Z</dcterms:created>
  <dc:creator>pjf06</dc:creator>
  <cp:lastModifiedBy>魏振宇</cp:lastModifiedBy>
  <dcterms:modified xsi:type="dcterms:W3CDTF">2022-10-07T07:41:19Z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FE74B8A79FB84350BF6CB7DF3363710E</vt:lpwstr>
  </property>
</Properties>
</file>